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2A9AF" w14:textId="626910D8" w:rsidR="005F68A0" w:rsidRPr="005F68A0" w:rsidRDefault="005F68A0" w:rsidP="005F68A0">
      <w:pPr>
        <w:suppressAutoHyphens/>
        <w:jc w:val="right"/>
        <w:textAlignment w:val="baseline"/>
        <w:rPr>
          <w:szCs w:val="24"/>
          <w:lang w:eastAsia="lt-LT"/>
        </w:rPr>
      </w:pPr>
      <w:r>
        <w:rPr>
          <w:rFonts w:ascii="Cambria" w:hAnsi="Cambria"/>
          <w:szCs w:val="24"/>
          <w:lang w:eastAsia="lt-LT"/>
        </w:rPr>
        <w:tab/>
      </w:r>
      <w:r>
        <w:rPr>
          <w:rFonts w:ascii="Cambria" w:hAnsi="Cambria"/>
          <w:szCs w:val="24"/>
          <w:lang w:eastAsia="lt-LT"/>
        </w:rPr>
        <w:tab/>
      </w:r>
      <w:r>
        <w:rPr>
          <w:rFonts w:ascii="Cambria" w:hAnsi="Cambria"/>
          <w:szCs w:val="24"/>
          <w:lang w:eastAsia="lt-LT"/>
        </w:rPr>
        <w:tab/>
      </w:r>
      <w:r>
        <w:rPr>
          <w:rFonts w:ascii="Cambria" w:hAnsi="Cambria"/>
          <w:szCs w:val="24"/>
          <w:lang w:eastAsia="lt-LT"/>
        </w:rPr>
        <w:tab/>
      </w:r>
      <w:r>
        <w:rPr>
          <w:rFonts w:ascii="Cambria" w:hAnsi="Cambria"/>
          <w:szCs w:val="24"/>
          <w:lang w:eastAsia="lt-LT"/>
        </w:rPr>
        <w:tab/>
      </w:r>
      <w:r w:rsidRPr="005F68A0">
        <w:rPr>
          <w:szCs w:val="24"/>
          <w:lang w:eastAsia="lt-LT"/>
        </w:rPr>
        <w:t>Projektas</w:t>
      </w:r>
    </w:p>
    <w:p w14:paraId="67DF614D" w14:textId="028AAD30" w:rsidR="00A36F0B" w:rsidRDefault="007B1CAF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  <w:r w:rsidRPr="00C64A5D">
        <w:rPr>
          <w:noProof/>
          <w:lang w:eastAsia="lt-LT"/>
        </w:rPr>
        <w:drawing>
          <wp:inline distT="0" distB="0" distL="0" distR="0" wp14:anchorId="6E54A004" wp14:editId="46CC9BF1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75C30" w14:textId="77777777" w:rsidR="007B1CAF" w:rsidRDefault="007B1CAF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</w:p>
    <w:p w14:paraId="67DF6150" w14:textId="3D2C4213" w:rsidR="00A36F0B" w:rsidRPr="00525B7D" w:rsidRDefault="00B96340">
      <w:pPr>
        <w:suppressAutoHyphens/>
        <w:jc w:val="center"/>
        <w:textAlignment w:val="baseline"/>
        <w:rPr>
          <w:b/>
          <w:lang w:eastAsia="zh-CN"/>
        </w:rPr>
      </w:pPr>
      <w:r w:rsidRPr="00525B7D">
        <w:rPr>
          <w:b/>
          <w:lang w:eastAsia="zh-CN"/>
        </w:rPr>
        <w:t>ANYKŠČIŲ</w:t>
      </w:r>
      <w:r w:rsidR="003C5F41" w:rsidRPr="00525B7D">
        <w:rPr>
          <w:b/>
          <w:lang w:eastAsia="zh-CN"/>
        </w:rPr>
        <w:t xml:space="preserve"> RAJONO SAVIVALDYBĖS TARYBA</w:t>
      </w:r>
    </w:p>
    <w:p w14:paraId="67DF6151" w14:textId="77777777" w:rsidR="00A36F0B" w:rsidRDefault="00A36F0B">
      <w:pPr>
        <w:suppressAutoHyphens/>
        <w:jc w:val="center"/>
        <w:textAlignment w:val="baseline"/>
        <w:rPr>
          <w:b/>
          <w:szCs w:val="24"/>
          <w:lang w:eastAsia="lt-LT"/>
        </w:rPr>
      </w:pPr>
    </w:p>
    <w:p w14:paraId="67DF6152" w14:textId="77777777" w:rsidR="00A36F0B" w:rsidRDefault="003C5F41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14:paraId="67DF6153" w14:textId="320F0E9F" w:rsidR="00A36F0B" w:rsidRDefault="00A63257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DĖL ANYKŠČIŲ RAJONO SAVIVALDYBĖS </w:t>
      </w:r>
      <w:r w:rsidR="00FF042F">
        <w:rPr>
          <w:b/>
          <w:szCs w:val="24"/>
          <w:lang w:eastAsia="lt-LT"/>
        </w:rPr>
        <w:t xml:space="preserve">ATSINAUJINANČIŲ IŠTEKLIŲ ENERGIJOS NAUDOJIMO PLĖTROS VEIKSMŲ </w:t>
      </w:r>
      <w:r w:rsidR="000D7C51">
        <w:rPr>
          <w:b/>
          <w:szCs w:val="24"/>
          <w:lang w:eastAsia="lt-LT"/>
        </w:rPr>
        <w:t xml:space="preserve">PLANO </w:t>
      </w:r>
      <w:r w:rsidR="000724A8">
        <w:rPr>
          <w:b/>
          <w:szCs w:val="24"/>
          <w:lang w:eastAsia="lt-LT"/>
        </w:rPr>
        <w:t>TVIRTINIMO</w:t>
      </w:r>
      <w:r w:rsidR="00FF042F">
        <w:rPr>
          <w:b/>
          <w:szCs w:val="24"/>
          <w:lang w:eastAsia="lt-LT"/>
        </w:rPr>
        <w:t xml:space="preserve"> IR ĮGYVENDINIMO </w:t>
      </w:r>
      <w:r>
        <w:rPr>
          <w:b/>
          <w:szCs w:val="24"/>
          <w:lang w:eastAsia="lt-LT"/>
        </w:rPr>
        <w:t xml:space="preserve">TVARKOS </w:t>
      </w:r>
      <w:r w:rsidR="000724A8">
        <w:rPr>
          <w:b/>
          <w:szCs w:val="24"/>
          <w:lang w:eastAsia="lt-LT"/>
        </w:rPr>
        <w:t xml:space="preserve">APRAŠO </w:t>
      </w:r>
      <w:r>
        <w:rPr>
          <w:b/>
          <w:szCs w:val="24"/>
          <w:lang w:eastAsia="lt-LT"/>
        </w:rPr>
        <w:t xml:space="preserve">PATVIRTINIMO </w:t>
      </w:r>
    </w:p>
    <w:p w14:paraId="67DF6154" w14:textId="77777777" w:rsidR="00A36F0B" w:rsidRDefault="00A36F0B">
      <w:pPr>
        <w:suppressAutoHyphens/>
        <w:ind w:firstLine="62"/>
        <w:jc w:val="center"/>
        <w:textAlignment w:val="baseline"/>
        <w:rPr>
          <w:szCs w:val="24"/>
          <w:lang w:eastAsia="lt-LT"/>
        </w:rPr>
      </w:pPr>
    </w:p>
    <w:p w14:paraId="67DF6155" w14:textId="3727249F" w:rsidR="00A36F0B" w:rsidRDefault="003C5F41">
      <w:pPr>
        <w:suppressAutoHyphens/>
        <w:jc w:val="center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20</w:t>
      </w:r>
      <w:r w:rsidR="00B96340">
        <w:rPr>
          <w:szCs w:val="24"/>
          <w:lang w:eastAsia="lt-LT"/>
        </w:rPr>
        <w:t>2</w:t>
      </w:r>
      <w:r w:rsidR="005F68A0">
        <w:rPr>
          <w:szCs w:val="24"/>
          <w:lang w:eastAsia="lt-LT"/>
        </w:rPr>
        <w:t>3</w:t>
      </w:r>
      <w:r>
        <w:rPr>
          <w:szCs w:val="24"/>
          <w:lang w:eastAsia="lt-LT"/>
        </w:rPr>
        <w:t xml:space="preserve"> m.</w:t>
      </w:r>
      <w:r w:rsidR="00AE7B55">
        <w:rPr>
          <w:szCs w:val="24"/>
          <w:lang w:eastAsia="lt-LT"/>
        </w:rPr>
        <w:t xml:space="preserve"> </w:t>
      </w:r>
      <w:r w:rsidR="005F68A0">
        <w:rPr>
          <w:szCs w:val="24"/>
          <w:lang w:eastAsia="lt-LT"/>
        </w:rPr>
        <w:t xml:space="preserve">vasario </w:t>
      </w:r>
      <w:r w:rsidR="00AE7B55">
        <w:rPr>
          <w:szCs w:val="24"/>
          <w:lang w:eastAsia="lt-LT"/>
        </w:rPr>
        <w:t xml:space="preserve"> </w:t>
      </w:r>
      <w:r w:rsidR="008862BD">
        <w:rPr>
          <w:szCs w:val="24"/>
          <w:lang w:eastAsia="lt-LT"/>
        </w:rPr>
        <w:t xml:space="preserve">        </w:t>
      </w:r>
      <w:r>
        <w:rPr>
          <w:szCs w:val="24"/>
          <w:lang w:eastAsia="lt-LT"/>
        </w:rPr>
        <w:t xml:space="preserve">d. Nr. </w:t>
      </w:r>
      <w:r w:rsidR="00984546">
        <w:rPr>
          <w:szCs w:val="24"/>
          <w:lang w:eastAsia="lt-LT"/>
        </w:rPr>
        <w:t>1-</w:t>
      </w:r>
      <w:r>
        <w:rPr>
          <w:szCs w:val="24"/>
          <w:lang w:eastAsia="lt-LT"/>
        </w:rPr>
        <w:t>T</w:t>
      </w:r>
    </w:p>
    <w:p w14:paraId="67DF6157" w14:textId="50D973DA" w:rsidR="00A36F0B" w:rsidRDefault="00B96340" w:rsidP="00B96340">
      <w:pPr>
        <w:suppressAutoHyphens/>
        <w:jc w:val="center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Anykščiai</w:t>
      </w:r>
    </w:p>
    <w:p w14:paraId="67DF6158" w14:textId="77777777" w:rsidR="00A36F0B" w:rsidRDefault="00A36F0B">
      <w:pPr>
        <w:suppressAutoHyphens/>
        <w:jc w:val="both"/>
        <w:textAlignment w:val="baseline"/>
        <w:rPr>
          <w:szCs w:val="24"/>
          <w:lang w:eastAsia="lt-LT"/>
        </w:rPr>
      </w:pPr>
    </w:p>
    <w:p w14:paraId="2A70BCCB" w14:textId="7E8CB926" w:rsidR="00E51FAA" w:rsidRPr="00E51FAA" w:rsidRDefault="00E51FAA" w:rsidP="00FC0320">
      <w:pPr>
        <w:suppressAutoHyphens/>
        <w:spacing w:line="360" w:lineRule="auto"/>
        <w:ind w:firstLine="567"/>
        <w:jc w:val="both"/>
        <w:textAlignment w:val="baseline"/>
        <w:rPr>
          <w:bCs/>
          <w:szCs w:val="24"/>
        </w:rPr>
      </w:pPr>
      <w:r w:rsidRPr="00E51FAA">
        <w:rPr>
          <w:szCs w:val="24"/>
        </w:rPr>
        <w:t>Vadovaudamasi Lietuvos Respublikos vietos savivaldos įstatymo</w:t>
      </w:r>
      <w:r w:rsidR="00FC0320">
        <w:rPr>
          <w:szCs w:val="24"/>
        </w:rPr>
        <w:t xml:space="preserve"> </w:t>
      </w:r>
      <w:r w:rsidR="000F7C83">
        <w:rPr>
          <w:szCs w:val="24"/>
        </w:rPr>
        <w:t>16 straipsnio 4 dalimi</w:t>
      </w:r>
      <w:r w:rsidR="000D7C51">
        <w:rPr>
          <w:szCs w:val="24"/>
        </w:rPr>
        <w:t xml:space="preserve">, </w:t>
      </w:r>
      <w:r w:rsidR="005F545F">
        <w:rPr>
          <w:szCs w:val="24"/>
        </w:rPr>
        <w:t xml:space="preserve">Lietuvos Respublikos atsinaujinančių išteklių energetikos įstatymo 57 straipsniu, </w:t>
      </w:r>
      <w:r w:rsidR="000D7C51">
        <w:rPr>
          <w:szCs w:val="24"/>
        </w:rPr>
        <w:t>vykdydama s</w:t>
      </w:r>
      <w:r w:rsidR="006C1856">
        <w:rPr>
          <w:szCs w:val="24"/>
        </w:rPr>
        <w:t xml:space="preserve">avivaldybių atsinaujinančių išteklių energijos naudojimo plėtros veiksmų rengimo, derinimo ir įgyvendinimo rezultatų skelbimo taisyklių, patvirtintų </w:t>
      </w:r>
      <w:r w:rsidR="005F68A0">
        <w:rPr>
          <w:szCs w:val="24"/>
        </w:rPr>
        <w:t xml:space="preserve">Lietuvos Respublikos </w:t>
      </w:r>
      <w:r w:rsidR="006C1856">
        <w:rPr>
          <w:szCs w:val="24"/>
        </w:rPr>
        <w:t xml:space="preserve">energetikos ministro 2022 m. birželio 3 d. įsakymu Nr. 1-183 „Dėl </w:t>
      </w:r>
      <w:r w:rsidR="009F0C84">
        <w:rPr>
          <w:szCs w:val="24"/>
        </w:rPr>
        <w:t xml:space="preserve">Savivaldybių atsinaujinančių išteklių energijos naudojimo plėtros veiksmų rengimo, derinimo ir įgyvendinimo rezultatų skelbimo taisyklių patvirtinimo“,  22 ir 29 punktus, </w:t>
      </w:r>
      <w:r w:rsidRPr="00E51FAA">
        <w:rPr>
          <w:bCs/>
          <w:szCs w:val="24"/>
        </w:rPr>
        <w:t>Anykščių rajono savivaldybės taryba</w:t>
      </w:r>
      <w:r w:rsidR="00AD670E">
        <w:rPr>
          <w:bCs/>
          <w:szCs w:val="24"/>
        </w:rPr>
        <w:t xml:space="preserve"> </w:t>
      </w:r>
      <w:r w:rsidRPr="00E51FAA">
        <w:rPr>
          <w:bCs/>
          <w:szCs w:val="24"/>
        </w:rPr>
        <w:t>n u s p r e n d ž i a:</w:t>
      </w:r>
    </w:p>
    <w:p w14:paraId="65AEA84A" w14:textId="782F9CFA" w:rsidR="00CD0B63" w:rsidRPr="00CD0B63" w:rsidRDefault="00551FE8" w:rsidP="00CD0B63">
      <w:pPr>
        <w:pStyle w:val="Pagrindinistekstas"/>
        <w:numPr>
          <w:ilvl w:val="0"/>
          <w:numId w:val="3"/>
        </w:numPr>
        <w:tabs>
          <w:tab w:val="left" w:pos="567"/>
          <w:tab w:val="left" w:pos="993"/>
        </w:tabs>
        <w:spacing w:line="360" w:lineRule="auto"/>
        <w:ind w:left="0" w:firstLine="720"/>
        <w:rPr>
          <w:szCs w:val="24"/>
        </w:rPr>
      </w:pPr>
      <w:r>
        <w:t>P</w:t>
      </w:r>
      <w:r w:rsidRPr="00551FE8">
        <w:t>at</w:t>
      </w:r>
      <w:r w:rsidR="00CD0B63">
        <w:t>virtint</w:t>
      </w:r>
      <w:r w:rsidRPr="00551FE8">
        <w:t xml:space="preserve">i </w:t>
      </w:r>
      <w:r>
        <w:t>A</w:t>
      </w:r>
      <w:r w:rsidRPr="00551FE8">
        <w:rPr>
          <w:szCs w:val="24"/>
          <w:lang w:eastAsia="lt-LT"/>
        </w:rPr>
        <w:t xml:space="preserve">nykščių rajono savivaldybės </w:t>
      </w:r>
      <w:r w:rsidR="00FC0320">
        <w:rPr>
          <w:szCs w:val="24"/>
        </w:rPr>
        <w:t>atsinaujinančių išteklių energijos naudojimo plėtros</w:t>
      </w:r>
      <w:r w:rsidR="000724A8">
        <w:rPr>
          <w:szCs w:val="24"/>
        </w:rPr>
        <w:t xml:space="preserve"> </w:t>
      </w:r>
      <w:r w:rsidR="00FC0320">
        <w:rPr>
          <w:szCs w:val="24"/>
        </w:rPr>
        <w:t>veiksmų</w:t>
      </w:r>
      <w:r w:rsidR="000724A8">
        <w:rPr>
          <w:szCs w:val="24"/>
        </w:rPr>
        <w:t xml:space="preserve"> plano</w:t>
      </w:r>
      <w:r w:rsidR="00FC0320">
        <w:rPr>
          <w:szCs w:val="24"/>
        </w:rPr>
        <w:t xml:space="preserve"> </w:t>
      </w:r>
      <w:r w:rsidR="000724A8">
        <w:rPr>
          <w:szCs w:val="24"/>
        </w:rPr>
        <w:t>tvirtinimo</w:t>
      </w:r>
      <w:r w:rsidR="00FC0320">
        <w:rPr>
          <w:szCs w:val="24"/>
        </w:rPr>
        <w:t xml:space="preserve"> ir įgyvendinimo </w:t>
      </w:r>
      <w:r w:rsidRPr="00551FE8">
        <w:rPr>
          <w:szCs w:val="24"/>
          <w:lang w:eastAsia="lt-LT"/>
        </w:rPr>
        <w:t>tvark</w:t>
      </w:r>
      <w:r w:rsidR="000724A8">
        <w:rPr>
          <w:szCs w:val="24"/>
          <w:lang w:eastAsia="lt-LT"/>
        </w:rPr>
        <w:t>os aprašą</w:t>
      </w:r>
      <w:r w:rsidR="00953D0E">
        <w:rPr>
          <w:szCs w:val="24"/>
          <w:lang w:eastAsia="lt-LT"/>
        </w:rPr>
        <w:t xml:space="preserve"> (pridedama)</w:t>
      </w:r>
      <w:r w:rsidR="00CD0B63">
        <w:t>.</w:t>
      </w:r>
    </w:p>
    <w:p w14:paraId="3A94098E" w14:textId="76DBF658" w:rsidR="00551FE8" w:rsidRPr="00551FE8" w:rsidRDefault="00A742DA" w:rsidP="00CD0B63">
      <w:pPr>
        <w:pStyle w:val="Pagrindinistekstas"/>
        <w:numPr>
          <w:ilvl w:val="0"/>
          <w:numId w:val="3"/>
        </w:numPr>
        <w:tabs>
          <w:tab w:val="left" w:pos="720"/>
          <w:tab w:val="left" w:pos="993"/>
        </w:tabs>
        <w:spacing w:line="360" w:lineRule="auto"/>
        <w:ind w:left="0" w:firstLine="720"/>
        <w:rPr>
          <w:szCs w:val="24"/>
        </w:rPr>
      </w:pPr>
      <w:r>
        <w:t xml:space="preserve">Įgalioti </w:t>
      </w:r>
      <w:r w:rsidR="00FC0320">
        <w:t>Anykščių rajono savivaldybės administracijos</w:t>
      </w:r>
      <w:r>
        <w:t xml:space="preserve"> direktorių paskirti asmenį </w:t>
      </w:r>
      <w:r w:rsidR="00FC0320">
        <w:t xml:space="preserve"> atsaking</w:t>
      </w:r>
      <w:r>
        <w:t>ą</w:t>
      </w:r>
      <w:r w:rsidR="00FC0320">
        <w:t xml:space="preserve"> už Anykščių</w:t>
      </w:r>
      <w:r w:rsidR="00FC0320" w:rsidRPr="004F3714">
        <w:t xml:space="preserve"> rajono savivaldybės atsinaujinančių išteklių energijos naudojimo plėtros veiksmų plano</w:t>
      </w:r>
      <w:r w:rsidR="00FC0320">
        <w:t xml:space="preserve"> </w:t>
      </w:r>
      <w:r w:rsidR="00AD670E">
        <w:t xml:space="preserve">įgyvendinimą </w:t>
      </w:r>
      <w:r w:rsidR="00FC0320">
        <w:t>ir jo įgyvendinimo rezultatų skelbimą</w:t>
      </w:r>
      <w:r w:rsidR="00CD0B63">
        <w:t>.</w:t>
      </w:r>
    </w:p>
    <w:p w14:paraId="60FAEA95" w14:textId="5C024160" w:rsidR="003C5F41" w:rsidRDefault="0020105E" w:rsidP="0020105E">
      <w:pPr>
        <w:suppressAutoHyphens/>
        <w:spacing w:line="360" w:lineRule="auto"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 Šis sprendimas skelbiamas Teisės aktų registre</w:t>
      </w:r>
      <w:r w:rsidR="002D417A">
        <w:rPr>
          <w:szCs w:val="24"/>
          <w:lang w:eastAsia="lt-LT"/>
        </w:rPr>
        <w:t xml:space="preserve"> ir Anykščių rajono savivaldybės interneto svetainėje www.anyksciai.lt</w:t>
      </w:r>
      <w:r>
        <w:rPr>
          <w:szCs w:val="24"/>
          <w:lang w:eastAsia="lt-LT"/>
        </w:rPr>
        <w:t>.</w:t>
      </w:r>
    </w:p>
    <w:p w14:paraId="150645B3" w14:textId="77777777" w:rsidR="003C5F41" w:rsidRDefault="003C5F41">
      <w:pPr>
        <w:suppressAutoHyphens/>
        <w:jc w:val="both"/>
        <w:textAlignment w:val="baseline"/>
        <w:rPr>
          <w:szCs w:val="24"/>
          <w:lang w:eastAsia="lt-LT"/>
        </w:rPr>
      </w:pPr>
    </w:p>
    <w:p w14:paraId="2CACA943" w14:textId="58484497" w:rsidR="003C5F41" w:rsidRDefault="003C5F41">
      <w:pPr>
        <w:suppressAutoHyphens/>
        <w:jc w:val="both"/>
        <w:textAlignment w:val="baseline"/>
        <w:rPr>
          <w:szCs w:val="24"/>
          <w:lang w:eastAsia="lt-LT"/>
        </w:rPr>
      </w:pPr>
    </w:p>
    <w:p w14:paraId="677C4386" w14:textId="77777777" w:rsidR="00A27D01" w:rsidRDefault="00A27D01">
      <w:pPr>
        <w:suppressAutoHyphens/>
        <w:jc w:val="both"/>
        <w:textAlignment w:val="baseline"/>
        <w:rPr>
          <w:szCs w:val="24"/>
          <w:lang w:eastAsia="lt-LT"/>
        </w:rPr>
      </w:pPr>
    </w:p>
    <w:p w14:paraId="23223182" w14:textId="3CB21CB0" w:rsidR="00984546" w:rsidRDefault="003C5F41" w:rsidP="00D05695">
      <w:pPr>
        <w:suppressAutoHyphens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Savivaldybės meras</w:t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 w:rsidR="007B1CAF">
        <w:rPr>
          <w:szCs w:val="24"/>
          <w:lang w:eastAsia="lt-LT"/>
        </w:rPr>
        <w:t xml:space="preserve">                     Sigutis Obelevičius</w:t>
      </w:r>
    </w:p>
    <w:p w14:paraId="18036568" w14:textId="5555F59C" w:rsidR="00FF042F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5DBC4FAA" w14:textId="1C491F7A" w:rsidR="00FF042F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3C494251" w14:textId="618203B4" w:rsidR="00FF042F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53D4E7E8" w14:textId="29D18F1E" w:rsidR="00FF042F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676C3196" w14:textId="3CB73078" w:rsidR="00FF042F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5ACB316D" w14:textId="40340787" w:rsidR="00FF042F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27119339" w14:textId="6849A8A1" w:rsidR="00FF042F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6CD707CB" w14:textId="1052F8C0" w:rsidR="00FF042F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06DBC94C" w14:textId="77777777" w:rsidR="008862BD" w:rsidRDefault="008862BD" w:rsidP="008862BD">
      <w:pPr>
        <w:tabs>
          <w:tab w:val="right" w:pos="9638"/>
        </w:tabs>
        <w:suppressAutoHyphens/>
        <w:ind w:firstLine="360"/>
        <w:jc w:val="center"/>
        <w:rPr>
          <w:szCs w:val="24"/>
          <w:lang w:eastAsia="lt-LT"/>
        </w:rPr>
      </w:pPr>
    </w:p>
    <w:p w14:paraId="38C626A7" w14:textId="77777777" w:rsidR="008862BD" w:rsidRDefault="008862BD" w:rsidP="008862BD">
      <w:pPr>
        <w:tabs>
          <w:tab w:val="right" w:pos="9638"/>
        </w:tabs>
        <w:suppressAutoHyphens/>
        <w:ind w:firstLine="360"/>
        <w:jc w:val="center"/>
        <w:rPr>
          <w:szCs w:val="24"/>
          <w:lang w:eastAsia="lt-LT"/>
        </w:rPr>
      </w:pPr>
    </w:p>
    <w:p w14:paraId="24C5976E" w14:textId="77777777" w:rsidR="008862BD" w:rsidRDefault="008862BD" w:rsidP="008862BD">
      <w:pPr>
        <w:tabs>
          <w:tab w:val="right" w:pos="9638"/>
        </w:tabs>
        <w:suppressAutoHyphens/>
        <w:ind w:firstLine="360"/>
        <w:jc w:val="center"/>
        <w:rPr>
          <w:szCs w:val="24"/>
          <w:lang w:eastAsia="lt-LT"/>
        </w:rPr>
      </w:pPr>
    </w:p>
    <w:p w14:paraId="0D307A38" w14:textId="5B17C348" w:rsidR="00FF042F" w:rsidRPr="00FF042F" w:rsidRDefault="00FF042F" w:rsidP="00BD3D0C">
      <w:pPr>
        <w:tabs>
          <w:tab w:val="right" w:pos="9638"/>
        </w:tabs>
        <w:suppressAutoHyphens/>
        <w:ind w:firstLine="360"/>
        <w:jc w:val="center"/>
        <w:rPr>
          <w:b/>
          <w:szCs w:val="24"/>
          <w:lang w:eastAsia="ar-SA"/>
        </w:rPr>
      </w:pPr>
      <w:r w:rsidRPr="00FF042F">
        <w:rPr>
          <w:b/>
          <w:szCs w:val="24"/>
          <w:lang w:eastAsia="ar-SA"/>
        </w:rPr>
        <w:lastRenderedPageBreak/>
        <w:t>SAVIVALDYBĖS TARYBOS SPRENDIMO „</w:t>
      </w:r>
      <w:r w:rsidR="008862BD" w:rsidRPr="008862BD">
        <w:rPr>
          <w:b/>
          <w:szCs w:val="24"/>
          <w:lang w:eastAsia="ar-SA"/>
        </w:rPr>
        <w:t>ANYKŠČIŲ RAJONO SAVIVALDYBĖS ATSINAUJINANČIŲ IŠTEKLIŲ ENERGIJOS NAUDOJIMO PLĖTROS VEIKSMŲ PLANO TVIRTINIMO IR ĮGYVENDINIMO TVARKOS</w:t>
      </w:r>
      <w:r w:rsidR="008862BD">
        <w:rPr>
          <w:b/>
          <w:szCs w:val="24"/>
          <w:lang w:eastAsia="ar-SA"/>
        </w:rPr>
        <w:t xml:space="preserve"> APRAŠO</w:t>
      </w:r>
      <w:r w:rsidR="008862BD" w:rsidRPr="008862BD">
        <w:t xml:space="preserve"> </w:t>
      </w:r>
      <w:r w:rsidR="008862BD" w:rsidRPr="008862BD">
        <w:rPr>
          <w:b/>
          <w:szCs w:val="24"/>
          <w:lang w:eastAsia="ar-SA"/>
        </w:rPr>
        <w:t>PATVIRTINIMO</w:t>
      </w:r>
      <w:r w:rsidRPr="00FF042F">
        <w:rPr>
          <w:b/>
          <w:szCs w:val="24"/>
          <w:lang w:eastAsia="ar-SA"/>
        </w:rPr>
        <w:t>“ PROJEKTO AIŠKINAMASIS RAŠTAS</w:t>
      </w:r>
    </w:p>
    <w:p w14:paraId="1D35E592" w14:textId="77777777" w:rsidR="00525B7D" w:rsidRDefault="00525B7D" w:rsidP="00FF042F">
      <w:pPr>
        <w:tabs>
          <w:tab w:val="right" w:pos="9638"/>
        </w:tabs>
        <w:suppressAutoHyphens/>
        <w:ind w:firstLine="360"/>
        <w:jc w:val="center"/>
        <w:rPr>
          <w:caps/>
          <w:szCs w:val="24"/>
          <w:lang w:eastAsia="ar-SA"/>
        </w:rPr>
      </w:pPr>
    </w:p>
    <w:p w14:paraId="4B4F2ABB" w14:textId="77777777" w:rsidR="008862BD" w:rsidRPr="00FF042F" w:rsidRDefault="008862BD" w:rsidP="00FF042F">
      <w:pPr>
        <w:tabs>
          <w:tab w:val="right" w:pos="9638"/>
        </w:tabs>
        <w:suppressAutoHyphens/>
        <w:ind w:firstLine="360"/>
        <w:jc w:val="center"/>
        <w:rPr>
          <w:caps/>
          <w:szCs w:val="24"/>
          <w:lang w:eastAsia="ar-SA"/>
        </w:rPr>
      </w:pPr>
    </w:p>
    <w:p w14:paraId="3E6FCE51" w14:textId="77777777" w:rsidR="00FF042F" w:rsidRPr="00FF042F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b/>
          <w:szCs w:val="24"/>
        </w:rPr>
      </w:pPr>
      <w:r w:rsidRPr="00FF042F">
        <w:rPr>
          <w:b/>
          <w:szCs w:val="24"/>
        </w:rPr>
        <w:t>Sprendimo projekto tikslai ir uždaviniai</w:t>
      </w:r>
    </w:p>
    <w:p w14:paraId="1E5EBE87" w14:textId="4A221D49" w:rsidR="00FF042F" w:rsidRDefault="000724A8" w:rsidP="00AD670E">
      <w:pPr>
        <w:suppressAutoHyphens/>
        <w:ind w:firstLine="360"/>
        <w:jc w:val="both"/>
        <w:rPr>
          <w:szCs w:val="24"/>
          <w:lang w:eastAsia="ar-SA"/>
        </w:rPr>
      </w:pPr>
      <w:r w:rsidRPr="000724A8">
        <w:rPr>
          <w:szCs w:val="24"/>
          <w:lang w:eastAsia="ar-SA"/>
        </w:rPr>
        <w:t xml:space="preserve">Šio sprendimo tikslas yra patvirtinti </w:t>
      </w:r>
      <w:r>
        <w:rPr>
          <w:szCs w:val="24"/>
          <w:lang w:eastAsia="ar-SA"/>
        </w:rPr>
        <w:t>Anykščių</w:t>
      </w:r>
      <w:r w:rsidRPr="000724A8">
        <w:rPr>
          <w:szCs w:val="24"/>
          <w:lang w:eastAsia="ar-SA"/>
        </w:rPr>
        <w:t xml:space="preserve"> rajono savivaldybės atsinaujinančių išteklių energijos naudojimo plėtros veiksmų plano</w:t>
      </w:r>
      <w:r w:rsidR="00AD670E">
        <w:rPr>
          <w:szCs w:val="24"/>
          <w:lang w:eastAsia="ar-SA"/>
        </w:rPr>
        <w:t xml:space="preserve"> (toliau – Planas)</w:t>
      </w:r>
      <w:r w:rsidRPr="000724A8">
        <w:rPr>
          <w:szCs w:val="24"/>
          <w:lang w:eastAsia="ar-SA"/>
        </w:rPr>
        <w:t xml:space="preserve"> tvirtinimo ir įgyvendinimo tvarkos aprašą</w:t>
      </w:r>
      <w:r w:rsidR="00525B7D">
        <w:rPr>
          <w:szCs w:val="24"/>
          <w:lang w:eastAsia="ar-SA"/>
        </w:rPr>
        <w:t xml:space="preserve"> ir atsakingą asmenį</w:t>
      </w:r>
      <w:r w:rsidR="00AD670E">
        <w:rPr>
          <w:szCs w:val="24"/>
          <w:lang w:eastAsia="ar-SA"/>
        </w:rPr>
        <w:t xml:space="preserve"> už Plano įgyvendinimą ir rezultatų viešinimą</w:t>
      </w:r>
      <w:r w:rsidRPr="000724A8">
        <w:rPr>
          <w:szCs w:val="24"/>
          <w:lang w:eastAsia="ar-SA"/>
        </w:rPr>
        <w:t>.</w:t>
      </w:r>
    </w:p>
    <w:p w14:paraId="6050854E" w14:textId="77777777" w:rsidR="000724A8" w:rsidRPr="00FF042F" w:rsidRDefault="000724A8" w:rsidP="00FF042F">
      <w:pPr>
        <w:suppressAutoHyphens/>
        <w:ind w:firstLine="360"/>
        <w:jc w:val="both"/>
        <w:rPr>
          <w:b/>
          <w:szCs w:val="24"/>
          <w:lang w:eastAsia="ar-SA"/>
        </w:rPr>
      </w:pPr>
    </w:p>
    <w:p w14:paraId="33C00A40" w14:textId="77777777" w:rsidR="00FF042F" w:rsidRPr="00FF042F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szCs w:val="24"/>
          <w:lang w:eastAsia="lt-LT"/>
        </w:rPr>
      </w:pPr>
      <w:r w:rsidRPr="00FF042F">
        <w:rPr>
          <w:b/>
          <w:szCs w:val="24"/>
        </w:rPr>
        <w:t>Siūlomos teisinio reguliavimo nuostatos ir laukiami rezultatai</w:t>
      </w:r>
      <w:r w:rsidRPr="00FF042F">
        <w:rPr>
          <w:szCs w:val="24"/>
          <w:lang w:eastAsia="lt-LT"/>
        </w:rPr>
        <w:t xml:space="preserve">      </w:t>
      </w:r>
    </w:p>
    <w:p w14:paraId="6955FE7B" w14:textId="77777777" w:rsidR="00FF042F" w:rsidRPr="00FF042F" w:rsidRDefault="00FF042F" w:rsidP="00FF042F">
      <w:pPr>
        <w:suppressAutoHyphens/>
        <w:ind w:firstLine="360"/>
        <w:jc w:val="both"/>
        <w:rPr>
          <w:szCs w:val="24"/>
          <w:lang w:eastAsia="lt-LT"/>
        </w:rPr>
      </w:pPr>
    </w:p>
    <w:p w14:paraId="5DE9BB97" w14:textId="77777777" w:rsidR="000724A8" w:rsidRPr="000724A8" w:rsidRDefault="000724A8" w:rsidP="000724A8">
      <w:pPr>
        <w:suppressAutoHyphens/>
        <w:ind w:firstLine="360"/>
        <w:jc w:val="both"/>
        <w:rPr>
          <w:szCs w:val="24"/>
          <w:lang w:eastAsia="lt-LT"/>
        </w:rPr>
      </w:pPr>
      <w:r w:rsidRPr="000724A8">
        <w:rPr>
          <w:szCs w:val="24"/>
          <w:lang w:eastAsia="lt-LT"/>
        </w:rPr>
        <w:t>Lietuvos Respublikos energetikos ministras 2022 m. birželio 3 d. įsakymo Nr. 1-183 „Dėl Savivaldybių atsinaujinančių išteklių energijos naudojimo plėtros veiksmų planų rengimo, derinimo ir įgyvendinimo rezultatų skelbimo taisyklių patvirtinimo“ 1 punktu patvirtino Savivaldybių atsinaujinančių išteklių energijos naudojimo plėtros veiksmų planų rengimo, derinimo ir įgyvendinimo rezultatų skelbimo taisykles (toliau – Taisyklės).</w:t>
      </w:r>
    </w:p>
    <w:p w14:paraId="6ACE75E8" w14:textId="77777777" w:rsidR="000724A8" w:rsidRPr="000724A8" w:rsidRDefault="000724A8" w:rsidP="000724A8">
      <w:pPr>
        <w:suppressAutoHyphens/>
        <w:ind w:firstLine="360"/>
        <w:jc w:val="both"/>
        <w:rPr>
          <w:szCs w:val="24"/>
          <w:lang w:eastAsia="lt-LT"/>
        </w:rPr>
      </w:pPr>
      <w:r w:rsidRPr="000724A8">
        <w:rPr>
          <w:szCs w:val="24"/>
          <w:lang w:eastAsia="lt-LT"/>
        </w:rPr>
        <w:t>Taisyklių 9 punkte nurodyta, kad savivaldybės Taisyklių nustatyta tvarka rengia, su Energetikos ministerija derina ir tikslina plano projektą; tvirtina su Energetikos ministerija suderintą plano projektą, jį viešai skelbia savo interneto svetainėje ir įgyvendina; ne rečiau kaip kas dvejus metus iki rugpjūčio 31 dienos, skaičiuojant nuo 2021 metų, savo interneto svetainėje viešai skelbia informaciją apie praėjusių dvejų kalendorinių metų plano įgyvendinimo rezultatus; ne rečiau kaip kas ketverius metus iki rugpjūčio 31 dienos, skaičiuojant nuo 2021 metų, vertina planų įgyvendinimo pažangą.</w:t>
      </w:r>
    </w:p>
    <w:p w14:paraId="5206C500" w14:textId="22915FE3" w:rsidR="00FF042F" w:rsidRDefault="000724A8" w:rsidP="000724A8">
      <w:pPr>
        <w:suppressAutoHyphens/>
        <w:ind w:firstLine="360"/>
        <w:jc w:val="both"/>
        <w:rPr>
          <w:szCs w:val="24"/>
          <w:lang w:eastAsia="lt-LT"/>
        </w:rPr>
      </w:pPr>
      <w:r w:rsidRPr="000724A8">
        <w:rPr>
          <w:szCs w:val="24"/>
          <w:lang w:eastAsia="lt-LT"/>
        </w:rPr>
        <w:t>Taisyklių 22 punkte nustatyta, kad savivaldybės planus tvirtina ir įgyvendina vadovaudamosi savivaldybių tarybų nustatyta tvarka.</w:t>
      </w:r>
    </w:p>
    <w:p w14:paraId="3E184D00" w14:textId="77777777" w:rsidR="000724A8" w:rsidRPr="00FF042F" w:rsidRDefault="000724A8" w:rsidP="000724A8">
      <w:pPr>
        <w:suppressAutoHyphens/>
        <w:ind w:firstLine="360"/>
        <w:jc w:val="both"/>
        <w:rPr>
          <w:szCs w:val="24"/>
          <w:lang w:eastAsia="ar-SA"/>
        </w:rPr>
      </w:pPr>
    </w:p>
    <w:p w14:paraId="68C06B49" w14:textId="77777777" w:rsidR="00FF042F" w:rsidRPr="00FF042F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b/>
          <w:szCs w:val="24"/>
        </w:rPr>
      </w:pPr>
      <w:r w:rsidRPr="00FF042F">
        <w:rPr>
          <w:b/>
          <w:szCs w:val="24"/>
        </w:rPr>
        <w:t xml:space="preserve">Lėšų poreikis ir šaltiniai </w:t>
      </w:r>
    </w:p>
    <w:p w14:paraId="38E0CB01" w14:textId="0F684508" w:rsidR="00FF042F" w:rsidRPr="00FF042F" w:rsidRDefault="000724A8" w:rsidP="00FF042F">
      <w:pPr>
        <w:tabs>
          <w:tab w:val="left" w:pos="709"/>
        </w:tabs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Lėšų poreikio nėra.</w:t>
      </w:r>
    </w:p>
    <w:p w14:paraId="6C662B03" w14:textId="77777777" w:rsidR="00FF042F" w:rsidRPr="00FF042F" w:rsidRDefault="00FF042F" w:rsidP="00FF042F">
      <w:pPr>
        <w:tabs>
          <w:tab w:val="left" w:pos="709"/>
        </w:tabs>
        <w:suppressAutoHyphens/>
        <w:ind w:firstLine="567"/>
        <w:jc w:val="both"/>
        <w:rPr>
          <w:szCs w:val="24"/>
          <w:lang w:eastAsia="ar-SA"/>
        </w:rPr>
      </w:pPr>
    </w:p>
    <w:p w14:paraId="0D7C5391" w14:textId="77777777" w:rsidR="00FF042F" w:rsidRPr="00FF042F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szCs w:val="24"/>
          <w:lang w:eastAsia="ar-SA"/>
        </w:rPr>
      </w:pPr>
      <w:r w:rsidRPr="00FF042F">
        <w:rPr>
          <w:b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759E8809" w14:textId="77777777" w:rsidR="00FF042F" w:rsidRPr="00FF042F" w:rsidRDefault="00FF042F" w:rsidP="00FF042F">
      <w:pPr>
        <w:suppressAutoHyphens/>
        <w:ind w:left="720"/>
        <w:contextualSpacing/>
        <w:jc w:val="both"/>
        <w:rPr>
          <w:szCs w:val="24"/>
          <w:lang w:eastAsia="ar-SA"/>
        </w:rPr>
      </w:pPr>
    </w:p>
    <w:p w14:paraId="5DD5C178" w14:textId="5A494AC1" w:rsidR="00FF042F" w:rsidRPr="00FF042F" w:rsidRDefault="00FF042F" w:rsidP="00FF042F">
      <w:pPr>
        <w:suppressAutoHyphens/>
        <w:autoSpaceDE w:val="0"/>
        <w:autoSpaceDN w:val="0"/>
        <w:adjustRightInd w:val="0"/>
        <w:ind w:firstLine="567"/>
        <w:jc w:val="both"/>
        <w:rPr>
          <w:szCs w:val="24"/>
          <w:lang w:eastAsia="ar-SA"/>
        </w:rPr>
      </w:pPr>
      <w:r w:rsidRPr="000724A8">
        <w:rPr>
          <w:szCs w:val="24"/>
          <w:lang w:eastAsia="ar-SA"/>
        </w:rPr>
        <w:t xml:space="preserve">Nepritarus sprendimo projektui, Savivaldybės administracija negalės užtikrinti proceso, susijusio su Savivaldybės </w:t>
      </w:r>
      <w:r w:rsidR="000724A8" w:rsidRPr="000724A8">
        <w:rPr>
          <w:szCs w:val="24"/>
          <w:lang w:eastAsia="ar-SA"/>
        </w:rPr>
        <w:t>atsinaujinančių išteklių energijos naudojimo plėtros veiksmų planu</w:t>
      </w:r>
      <w:r w:rsidRPr="000724A8">
        <w:rPr>
          <w:szCs w:val="24"/>
          <w:lang w:eastAsia="ar-SA"/>
        </w:rPr>
        <w:t>.</w:t>
      </w:r>
      <w:r w:rsidRPr="00FF042F">
        <w:rPr>
          <w:szCs w:val="24"/>
          <w:lang w:eastAsia="ar-SA"/>
        </w:rPr>
        <w:t xml:space="preserve"> </w:t>
      </w:r>
    </w:p>
    <w:p w14:paraId="6C6C10B4" w14:textId="77777777" w:rsidR="00FF042F" w:rsidRPr="00FF042F" w:rsidRDefault="00FF042F" w:rsidP="00FF042F">
      <w:pPr>
        <w:suppressAutoHyphens/>
        <w:ind w:left="720"/>
        <w:contextualSpacing/>
        <w:jc w:val="both"/>
        <w:rPr>
          <w:szCs w:val="24"/>
          <w:lang w:eastAsia="ar-SA"/>
        </w:rPr>
      </w:pPr>
    </w:p>
    <w:p w14:paraId="08C9A9C1" w14:textId="77777777" w:rsidR="00FF042F" w:rsidRPr="00FF042F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b/>
          <w:bCs/>
          <w:szCs w:val="24"/>
          <w:lang w:eastAsia="ar-SA"/>
        </w:rPr>
      </w:pPr>
      <w:r w:rsidRPr="00FF042F">
        <w:rPr>
          <w:b/>
          <w:bCs/>
          <w:szCs w:val="24"/>
          <w:lang w:eastAsia="ar-SA"/>
        </w:rPr>
        <w:t>Kokius teisės aktus būtina priimti, kokius galiojančius teisės aktus reikia pakeisti ar pripažinti netekusiais galios – kas ir kada juos turėtų priimti</w:t>
      </w:r>
    </w:p>
    <w:p w14:paraId="3B81F501" w14:textId="77777777" w:rsidR="00FF042F" w:rsidRPr="00FF042F" w:rsidRDefault="00FF042F" w:rsidP="00FF042F">
      <w:pPr>
        <w:suppressAutoHyphens/>
        <w:ind w:left="720"/>
        <w:contextualSpacing/>
        <w:jc w:val="both"/>
        <w:rPr>
          <w:bCs/>
          <w:szCs w:val="24"/>
          <w:lang w:eastAsia="ar-SA"/>
        </w:rPr>
      </w:pPr>
    </w:p>
    <w:p w14:paraId="03A1016E" w14:textId="3A32470D" w:rsidR="00FF042F" w:rsidRPr="00FF042F" w:rsidRDefault="000724A8" w:rsidP="000724A8">
      <w:pPr>
        <w:suppressAutoHyphens/>
        <w:ind w:firstLine="567"/>
        <w:contextualSpacing/>
        <w:jc w:val="both"/>
        <w:rPr>
          <w:b/>
          <w:szCs w:val="24"/>
          <w:lang w:eastAsia="ar-SA"/>
        </w:rPr>
      </w:pPr>
      <w:r>
        <w:rPr>
          <w:bCs/>
          <w:szCs w:val="24"/>
          <w:lang w:eastAsia="ar-SA"/>
        </w:rPr>
        <w:t>Remiantis patvirtintu tvarkos aprašu, Taryboje bus tvirtinamas LR Energetikos ministerijos patvirtintas Anykščių rajono savivaldybės atsinaujinančių išteklių energijos naudojimo plėtros veiksmų planas iki 2030 m.</w:t>
      </w:r>
    </w:p>
    <w:p w14:paraId="52C0992C" w14:textId="77777777" w:rsidR="00FF042F" w:rsidRPr="00FF042F" w:rsidRDefault="00FF042F" w:rsidP="00FF042F">
      <w:pPr>
        <w:suppressAutoHyphens/>
        <w:jc w:val="both"/>
        <w:rPr>
          <w:b/>
          <w:bCs/>
          <w:szCs w:val="24"/>
          <w:lang w:eastAsia="ar-SA"/>
        </w:rPr>
      </w:pPr>
    </w:p>
    <w:p w14:paraId="41C12060" w14:textId="03E29840" w:rsidR="00FF042F" w:rsidRPr="000D7C51" w:rsidRDefault="00FF042F" w:rsidP="000D7C51">
      <w:pPr>
        <w:pStyle w:val="Sraopastraipa"/>
        <w:numPr>
          <w:ilvl w:val="0"/>
          <w:numId w:val="4"/>
        </w:numPr>
        <w:suppressAutoHyphens/>
        <w:jc w:val="both"/>
        <w:rPr>
          <w:b/>
          <w:bCs/>
          <w:szCs w:val="24"/>
          <w:lang w:eastAsia="ar-SA"/>
        </w:rPr>
      </w:pPr>
      <w:r w:rsidRPr="000D7C51">
        <w:rPr>
          <w:b/>
          <w:bCs/>
          <w:szCs w:val="24"/>
          <w:lang w:eastAsia="ar-SA"/>
        </w:rPr>
        <w:t>Sprendimo įgyvendinimo terminai – kas, ką ir kada turėtų atlikti</w:t>
      </w:r>
    </w:p>
    <w:p w14:paraId="28FCC371" w14:textId="77777777" w:rsidR="000D7C51" w:rsidRPr="000D7C51" w:rsidRDefault="000D7C51" w:rsidP="000D7C51">
      <w:pPr>
        <w:pStyle w:val="Sraopastraipa"/>
        <w:suppressAutoHyphens/>
        <w:jc w:val="both"/>
        <w:rPr>
          <w:b/>
          <w:bCs/>
          <w:szCs w:val="24"/>
          <w:lang w:eastAsia="ar-SA"/>
        </w:rPr>
      </w:pPr>
    </w:p>
    <w:p w14:paraId="58C8A6C9" w14:textId="48A68CB2" w:rsidR="00FF042F" w:rsidRDefault="000D7C51" w:rsidP="000D7C51">
      <w:pPr>
        <w:suppressAutoHyphens/>
        <w:ind w:firstLine="709"/>
        <w:contextualSpacing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Anykščių </w:t>
      </w:r>
      <w:r w:rsidRPr="000D7C51">
        <w:rPr>
          <w:szCs w:val="24"/>
          <w:lang w:eastAsia="ar-SA"/>
        </w:rPr>
        <w:t>rajono savivaldybės tarybai priėmus sprendimą.</w:t>
      </w:r>
    </w:p>
    <w:p w14:paraId="3870564A" w14:textId="77777777" w:rsidR="000D7C51" w:rsidRPr="00FF042F" w:rsidRDefault="000D7C51" w:rsidP="00FF042F">
      <w:pPr>
        <w:suppressAutoHyphens/>
        <w:ind w:left="720"/>
        <w:contextualSpacing/>
        <w:jc w:val="both"/>
        <w:rPr>
          <w:szCs w:val="24"/>
          <w:lang w:eastAsia="ar-SA"/>
        </w:rPr>
      </w:pPr>
    </w:p>
    <w:p w14:paraId="24B35971" w14:textId="77777777" w:rsidR="00FF042F" w:rsidRPr="00FF042F" w:rsidRDefault="00FF042F" w:rsidP="00FF042F">
      <w:pPr>
        <w:suppressAutoHyphens/>
        <w:spacing w:line="276" w:lineRule="auto"/>
        <w:ind w:left="709" w:hanging="425"/>
        <w:jc w:val="both"/>
        <w:rPr>
          <w:b/>
          <w:bCs/>
          <w:szCs w:val="24"/>
          <w:lang w:eastAsia="ar-SA"/>
        </w:rPr>
      </w:pPr>
      <w:r w:rsidRPr="00FF042F">
        <w:rPr>
          <w:b/>
          <w:bCs/>
          <w:szCs w:val="24"/>
          <w:lang w:eastAsia="ar-SA"/>
        </w:rPr>
        <w:t>7. Sprendimo projekto rengimo metu gauti specialistų vertinimai ir išvados</w:t>
      </w:r>
    </w:p>
    <w:p w14:paraId="0F7B1786" w14:textId="77777777" w:rsidR="00FF042F" w:rsidRPr="00FF042F" w:rsidRDefault="00FF042F" w:rsidP="00FF042F">
      <w:pPr>
        <w:suppressAutoHyphens/>
        <w:ind w:firstLine="567"/>
        <w:contextualSpacing/>
        <w:jc w:val="both"/>
        <w:rPr>
          <w:szCs w:val="24"/>
        </w:rPr>
      </w:pPr>
    </w:p>
    <w:p w14:paraId="0042307F" w14:textId="0F7E5BA0" w:rsidR="00FF042F" w:rsidRPr="00FF042F" w:rsidRDefault="000D7C51" w:rsidP="00FF042F">
      <w:pPr>
        <w:suppressAutoHyphens/>
        <w:ind w:firstLine="360"/>
        <w:jc w:val="both"/>
        <w:rPr>
          <w:szCs w:val="24"/>
          <w:lang w:eastAsia="ar-SA"/>
        </w:rPr>
      </w:pPr>
      <w:r>
        <w:rPr>
          <w:szCs w:val="24"/>
        </w:rPr>
        <w:t>Nėra.</w:t>
      </w:r>
    </w:p>
    <w:p w14:paraId="064B3030" w14:textId="77777777" w:rsidR="00FF042F" w:rsidRPr="00FF042F" w:rsidRDefault="00FF042F" w:rsidP="00FF042F">
      <w:pPr>
        <w:suppressAutoHyphens/>
        <w:jc w:val="both"/>
        <w:rPr>
          <w:b/>
          <w:szCs w:val="24"/>
          <w:lang w:eastAsia="ar-SA"/>
        </w:rPr>
      </w:pPr>
    </w:p>
    <w:p w14:paraId="0D844FD3" w14:textId="77777777" w:rsidR="00FF042F" w:rsidRPr="00FF042F" w:rsidRDefault="00FF042F" w:rsidP="00FF042F">
      <w:pPr>
        <w:suppressAutoHyphens/>
        <w:ind w:left="709" w:hanging="425"/>
        <w:jc w:val="both"/>
        <w:rPr>
          <w:b/>
          <w:szCs w:val="24"/>
          <w:lang w:eastAsia="ar-SA"/>
        </w:rPr>
      </w:pPr>
      <w:r w:rsidRPr="00FF042F">
        <w:rPr>
          <w:b/>
          <w:szCs w:val="24"/>
          <w:lang w:eastAsia="ar-SA"/>
        </w:rPr>
        <w:t>8. Kiti reikalingi pagrindimai, skaičiavimai ir paaiškinimai</w:t>
      </w:r>
    </w:p>
    <w:p w14:paraId="27F6FDD9" w14:textId="77777777" w:rsidR="00FF042F" w:rsidRPr="00FF042F" w:rsidRDefault="00FF042F" w:rsidP="00FF042F">
      <w:pPr>
        <w:suppressAutoHyphens/>
        <w:ind w:left="709" w:hanging="425"/>
        <w:jc w:val="both"/>
        <w:rPr>
          <w:b/>
          <w:szCs w:val="24"/>
          <w:lang w:eastAsia="ar-SA"/>
        </w:rPr>
      </w:pPr>
    </w:p>
    <w:p w14:paraId="49753739" w14:textId="78D8CC1F" w:rsidR="00FF042F" w:rsidRPr="00FF042F" w:rsidRDefault="000D7C51" w:rsidP="00FF042F">
      <w:pPr>
        <w:suppressAutoHyphens/>
        <w:ind w:left="709" w:hanging="425"/>
        <w:jc w:val="both"/>
        <w:rPr>
          <w:bCs/>
          <w:szCs w:val="24"/>
          <w:lang w:eastAsia="ar-SA"/>
        </w:rPr>
      </w:pPr>
      <w:r>
        <w:rPr>
          <w:bCs/>
          <w:szCs w:val="24"/>
          <w:lang w:eastAsia="ar-SA"/>
        </w:rPr>
        <w:t>Nėra.</w:t>
      </w:r>
    </w:p>
    <w:p w14:paraId="30D46F8B" w14:textId="77777777" w:rsidR="00FF042F" w:rsidRPr="00FF042F" w:rsidRDefault="00FF042F" w:rsidP="00FF042F">
      <w:pPr>
        <w:suppressAutoHyphens/>
        <w:ind w:left="360" w:firstLine="360"/>
        <w:jc w:val="both"/>
        <w:rPr>
          <w:bCs/>
          <w:szCs w:val="24"/>
          <w:lang w:eastAsia="ar-SA"/>
        </w:rPr>
      </w:pPr>
    </w:p>
    <w:p w14:paraId="60C803F5" w14:textId="77777777" w:rsidR="00FF042F" w:rsidRPr="00FF042F" w:rsidRDefault="00FF042F" w:rsidP="00FF042F">
      <w:pPr>
        <w:suppressAutoHyphens/>
        <w:jc w:val="both"/>
        <w:rPr>
          <w:b/>
          <w:szCs w:val="24"/>
          <w:lang w:eastAsia="ar-SA"/>
        </w:rPr>
      </w:pPr>
      <w:r w:rsidRPr="00FF042F">
        <w:rPr>
          <w:b/>
          <w:szCs w:val="24"/>
          <w:lang w:eastAsia="ar-SA"/>
        </w:rPr>
        <w:t xml:space="preserve">     9. Sprendimo projekto iniciatoriai ir rengėjai, pranešėjas             </w:t>
      </w:r>
    </w:p>
    <w:p w14:paraId="744CAD62" w14:textId="77777777" w:rsidR="00FF042F" w:rsidRPr="00FF042F" w:rsidRDefault="00FF042F" w:rsidP="00FF042F">
      <w:pPr>
        <w:suppressAutoHyphens/>
        <w:ind w:left="360" w:firstLine="360"/>
        <w:jc w:val="both"/>
        <w:rPr>
          <w:b/>
          <w:szCs w:val="24"/>
          <w:lang w:eastAsia="ar-SA"/>
        </w:rPr>
      </w:pPr>
    </w:p>
    <w:p w14:paraId="3CA49192" w14:textId="77777777" w:rsidR="00FF042F" w:rsidRPr="00FF042F" w:rsidRDefault="00FF042F" w:rsidP="00FF042F">
      <w:pPr>
        <w:suppressAutoHyphens/>
        <w:ind w:firstLine="567"/>
        <w:jc w:val="both"/>
        <w:rPr>
          <w:szCs w:val="24"/>
          <w:lang w:eastAsia="lt-LT"/>
        </w:rPr>
      </w:pPr>
      <w:r w:rsidRPr="00AD670E">
        <w:rPr>
          <w:szCs w:val="24"/>
          <w:lang w:eastAsia="lt-LT"/>
        </w:rPr>
        <w:t>Iniciatorius – Anykščių rajono savivaldybės administracija.</w:t>
      </w:r>
    </w:p>
    <w:p w14:paraId="10716961" w14:textId="77777777" w:rsidR="00FF042F" w:rsidRPr="00FF042F" w:rsidRDefault="00FF042F" w:rsidP="00FF042F">
      <w:pPr>
        <w:suppressAutoHyphens/>
        <w:ind w:firstLine="567"/>
        <w:jc w:val="both"/>
        <w:rPr>
          <w:szCs w:val="24"/>
          <w:lang w:eastAsia="ar-SA"/>
        </w:rPr>
      </w:pPr>
      <w:r w:rsidRPr="00FF042F">
        <w:rPr>
          <w:szCs w:val="24"/>
          <w:lang w:eastAsia="lt-LT"/>
        </w:rPr>
        <w:t xml:space="preserve">Rengėja – Investicijų ir projektų valdymo skyriaus </w:t>
      </w:r>
      <w:r w:rsidRPr="00FF042F">
        <w:rPr>
          <w:szCs w:val="24"/>
          <w:lang w:eastAsia="ar-SA"/>
        </w:rPr>
        <w:t>vyriausioji specialistė Jolanta Jucevičienė.</w:t>
      </w:r>
    </w:p>
    <w:p w14:paraId="69E471D2" w14:textId="77777777" w:rsidR="00FF042F" w:rsidRPr="00FF042F" w:rsidRDefault="00FF042F" w:rsidP="00FF042F">
      <w:pPr>
        <w:suppressAutoHyphens/>
        <w:ind w:firstLine="567"/>
        <w:jc w:val="both"/>
        <w:rPr>
          <w:szCs w:val="24"/>
          <w:lang w:eastAsia="ar-SA"/>
        </w:rPr>
      </w:pPr>
      <w:r w:rsidRPr="00FF042F">
        <w:rPr>
          <w:szCs w:val="24"/>
          <w:lang w:eastAsia="ar-SA"/>
        </w:rPr>
        <w:t xml:space="preserve">Pranešėja – </w:t>
      </w:r>
      <w:r w:rsidRPr="00FF042F">
        <w:rPr>
          <w:szCs w:val="24"/>
          <w:lang w:eastAsia="lt-LT"/>
        </w:rPr>
        <w:t xml:space="preserve">Investicijų ir projektų valdymo </w:t>
      </w:r>
      <w:r w:rsidRPr="000D7C51">
        <w:rPr>
          <w:szCs w:val="24"/>
          <w:lang w:eastAsia="lt-LT"/>
        </w:rPr>
        <w:t xml:space="preserve">skyriaus </w:t>
      </w:r>
      <w:r w:rsidRPr="000D7C51">
        <w:rPr>
          <w:szCs w:val="24"/>
          <w:lang w:eastAsia="ar-SA"/>
        </w:rPr>
        <w:t>vyriausioji specialistė Jolanta Jucevičienė.</w:t>
      </w:r>
    </w:p>
    <w:p w14:paraId="7BEF7F58" w14:textId="77777777" w:rsidR="00FF042F" w:rsidRPr="00FF042F" w:rsidRDefault="00FF042F" w:rsidP="00FF042F">
      <w:pPr>
        <w:suppressAutoHyphens/>
        <w:ind w:firstLine="900"/>
        <w:jc w:val="both"/>
        <w:rPr>
          <w:szCs w:val="24"/>
          <w:lang w:eastAsia="ar-SA"/>
        </w:rPr>
      </w:pPr>
    </w:p>
    <w:p w14:paraId="2DF54F0D" w14:textId="77777777" w:rsidR="00FF042F" w:rsidRPr="00FF042F" w:rsidRDefault="00FF042F" w:rsidP="00FF042F">
      <w:pPr>
        <w:suppressAutoHyphens/>
        <w:spacing w:line="360" w:lineRule="auto"/>
        <w:ind w:left="360" w:firstLine="207"/>
        <w:jc w:val="both"/>
        <w:rPr>
          <w:szCs w:val="24"/>
          <w:lang w:eastAsia="ar-SA"/>
        </w:rPr>
      </w:pPr>
    </w:p>
    <w:p w14:paraId="36E677C5" w14:textId="77777777" w:rsidR="00FF042F" w:rsidRPr="00FF042F" w:rsidRDefault="00FF042F" w:rsidP="00FF042F">
      <w:pPr>
        <w:suppressAutoHyphens/>
        <w:spacing w:after="200" w:line="276" w:lineRule="auto"/>
        <w:rPr>
          <w:rFonts w:ascii="Calibri" w:hAnsi="Calibri"/>
          <w:sz w:val="22"/>
          <w:szCs w:val="22"/>
          <w:lang w:eastAsia="ar-SA"/>
        </w:rPr>
      </w:pPr>
    </w:p>
    <w:p w14:paraId="428D966F" w14:textId="77777777" w:rsidR="00FF042F" w:rsidRPr="00FF042F" w:rsidRDefault="00FF042F" w:rsidP="00FF042F">
      <w:pPr>
        <w:suppressAutoHyphens/>
        <w:spacing w:after="200" w:line="276" w:lineRule="auto"/>
        <w:rPr>
          <w:sz w:val="22"/>
          <w:szCs w:val="22"/>
          <w:lang w:eastAsia="ar-SA"/>
        </w:rPr>
      </w:pPr>
    </w:p>
    <w:p w14:paraId="4CD1004F" w14:textId="77777777" w:rsidR="00FF042F" w:rsidRPr="00FF042F" w:rsidRDefault="00FF042F" w:rsidP="00FF042F">
      <w:pPr>
        <w:overflowPunct w:val="0"/>
        <w:autoSpaceDE w:val="0"/>
        <w:autoSpaceDN w:val="0"/>
        <w:adjustRightInd w:val="0"/>
        <w:rPr>
          <w:rFonts w:ascii="Calibri" w:hAnsi="Calibri"/>
          <w:sz w:val="22"/>
          <w:szCs w:val="22"/>
          <w:lang w:eastAsia="ar-SA"/>
        </w:rPr>
      </w:pPr>
    </w:p>
    <w:p w14:paraId="3A98A64C" w14:textId="77777777" w:rsidR="00FF042F" w:rsidRPr="005E48E7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sectPr w:rsidR="00FF042F" w:rsidRPr="005E48E7" w:rsidSect="009F0C84">
      <w:headerReference w:type="default" r:id="rId9"/>
      <w:headerReference w:type="first" r:id="rId10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1525B" w14:textId="77777777" w:rsidR="00301303" w:rsidRDefault="00301303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separator/>
      </w:r>
    </w:p>
  </w:endnote>
  <w:endnote w:type="continuationSeparator" w:id="0">
    <w:p w14:paraId="07FB1BD0" w14:textId="77777777" w:rsidR="00301303" w:rsidRDefault="00301303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84B12" w14:textId="77777777" w:rsidR="00301303" w:rsidRDefault="00301303">
      <w:pPr>
        <w:textAlignment w:val="baseline"/>
        <w:rPr>
          <w:sz w:val="20"/>
          <w:lang w:val="en-US"/>
        </w:rPr>
      </w:pPr>
      <w:r>
        <w:rPr>
          <w:color w:val="000000"/>
          <w:sz w:val="20"/>
          <w:lang w:val="en-US"/>
        </w:rPr>
        <w:separator/>
      </w:r>
    </w:p>
  </w:footnote>
  <w:footnote w:type="continuationSeparator" w:id="0">
    <w:p w14:paraId="6DAF093E" w14:textId="77777777" w:rsidR="00301303" w:rsidRDefault="00301303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FDB1C" w14:textId="38DB537D" w:rsidR="00F6578B" w:rsidRDefault="00F6578B">
    <w:pPr>
      <w:pStyle w:val="Antrats"/>
      <w:jc w:val="center"/>
    </w:pPr>
  </w:p>
  <w:p w14:paraId="1BA85D09" w14:textId="77777777" w:rsidR="00F6578B" w:rsidRDefault="00F6578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C48B" w14:textId="1C13BC69" w:rsidR="00F6578B" w:rsidRDefault="00F6578B" w:rsidP="007B1CAF">
    <w:pPr>
      <w:pStyle w:val="Antrats"/>
      <w:tabs>
        <w:tab w:val="clear" w:pos="4819"/>
        <w:tab w:val="clear" w:pos="9638"/>
        <w:tab w:val="left" w:pos="76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8253E"/>
    <w:multiLevelType w:val="hybridMultilevel"/>
    <w:tmpl w:val="7638A1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B3F13"/>
    <w:multiLevelType w:val="multilevel"/>
    <w:tmpl w:val="0DE8BF6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7DD701BE"/>
    <w:multiLevelType w:val="hybridMultilevel"/>
    <w:tmpl w:val="85127394"/>
    <w:lvl w:ilvl="0" w:tplc="65FCD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3747970">
    <w:abstractNumId w:val="1"/>
  </w:num>
  <w:num w:numId="2" w16cid:durableId="182715563">
    <w:abstractNumId w:val="2"/>
  </w:num>
  <w:num w:numId="3" w16cid:durableId="1716930102">
    <w:abstractNumId w:val="3"/>
  </w:num>
  <w:num w:numId="4" w16cid:durableId="89839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doNotHyphenateCap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1B"/>
    <w:rsid w:val="00012410"/>
    <w:rsid w:val="000628D3"/>
    <w:rsid w:val="000724A8"/>
    <w:rsid w:val="00077EAE"/>
    <w:rsid w:val="00087772"/>
    <w:rsid w:val="000907FF"/>
    <w:rsid w:val="000949D6"/>
    <w:rsid w:val="000A6BE4"/>
    <w:rsid w:val="000C5333"/>
    <w:rsid w:val="000D25E3"/>
    <w:rsid w:val="000D7C51"/>
    <w:rsid w:val="000F1ED0"/>
    <w:rsid w:val="000F7C83"/>
    <w:rsid w:val="00110E49"/>
    <w:rsid w:val="00141BBF"/>
    <w:rsid w:val="001465CA"/>
    <w:rsid w:val="00152B9A"/>
    <w:rsid w:val="001536BD"/>
    <w:rsid w:val="00160293"/>
    <w:rsid w:val="00162539"/>
    <w:rsid w:val="001648A1"/>
    <w:rsid w:val="0017322B"/>
    <w:rsid w:val="001911C3"/>
    <w:rsid w:val="00193623"/>
    <w:rsid w:val="001942DF"/>
    <w:rsid w:val="00195CD6"/>
    <w:rsid w:val="001A572C"/>
    <w:rsid w:val="001B0C1D"/>
    <w:rsid w:val="001C3038"/>
    <w:rsid w:val="001E0408"/>
    <w:rsid w:val="001E4D10"/>
    <w:rsid w:val="001F6514"/>
    <w:rsid w:val="002003C0"/>
    <w:rsid w:val="0020105E"/>
    <w:rsid w:val="00203572"/>
    <w:rsid w:val="002135AB"/>
    <w:rsid w:val="00274766"/>
    <w:rsid w:val="002769C2"/>
    <w:rsid w:val="00287920"/>
    <w:rsid w:val="002934A3"/>
    <w:rsid w:val="002A2C52"/>
    <w:rsid w:val="002A3F59"/>
    <w:rsid w:val="002A79D1"/>
    <w:rsid w:val="002B65F6"/>
    <w:rsid w:val="002D417A"/>
    <w:rsid w:val="002D63D7"/>
    <w:rsid w:val="002F05D4"/>
    <w:rsid w:val="00301303"/>
    <w:rsid w:val="003035F3"/>
    <w:rsid w:val="0032563C"/>
    <w:rsid w:val="0033326C"/>
    <w:rsid w:val="00334696"/>
    <w:rsid w:val="003448C2"/>
    <w:rsid w:val="00352EC3"/>
    <w:rsid w:val="003A79F7"/>
    <w:rsid w:val="003C5F41"/>
    <w:rsid w:val="003C61F4"/>
    <w:rsid w:val="003E2DA6"/>
    <w:rsid w:val="003F5ED1"/>
    <w:rsid w:val="00402EFE"/>
    <w:rsid w:val="00406966"/>
    <w:rsid w:val="00425D99"/>
    <w:rsid w:val="004261C0"/>
    <w:rsid w:val="00440608"/>
    <w:rsid w:val="00446CF4"/>
    <w:rsid w:val="00463440"/>
    <w:rsid w:val="0046359E"/>
    <w:rsid w:val="00471FE4"/>
    <w:rsid w:val="00486732"/>
    <w:rsid w:val="004908D1"/>
    <w:rsid w:val="00492F1C"/>
    <w:rsid w:val="004936EA"/>
    <w:rsid w:val="004A09E3"/>
    <w:rsid w:val="004B556C"/>
    <w:rsid w:val="004C2F87"/>
    <w:rsid w:val="004D3495"/>
    <w:rsid w:val="004F5053"/>
    <w:rsid w:val="00503209"/>
    <w:rsid w:val="00513589"/>
    <w:rsid w:val="00525B7D"/>
    <w:rsid w:val="00526D2B"/>
    <w:rsid w:val="005362D5"/>
    <w:rsid w:val="00540FA2"/>
    <w:rsid w:val="00544C16"/>
    <w:rsid w:val="00550614"/>
    <w:rsid w:val="005506EE"/>
    <w:rsid w:val="00551FE8"/>
    <w:rsid w:val="00561D6A"/>
    <w:rsid w:val="00567291"/>
    <w:rsid w:val="005738E6"/>
    <w:rsid w:val="00574850"/>
    <w:rsid w:val="00597D6D"/>
    <w:rsid w:val="005A1696"/>
    <w:rsid w:val="005A4869"/>
    <w:rsid w:val="005A6952"/>
    <w:rsid w:val="005C22B8"/>
    <w:rsid w:val="005C3CD9"/>
    <w:rsid w:val="005C7E17"/>
    <w:rsid w:val="005E48E7"/>
    <w:rsid w:val="005F545F"/>
    <w:rsid w:val="005F68A0"/>
    <w:rsid w:val="00613650"/>
    <w:rsid w:val="00634202"/>
    <w:rsid w:val="00642728"/>
    <w:rsid w:val="00664BF5"/>
    <w:rsid w:val="00674242"/>
    <w:rsid w:val="00676FB0"/>
    <w:rsid w:val="00692DD1"/>
    <w:rsid w:val="0069320E"/>
    <w:rsid w:val="006A3894"/>
    <w:rsid w:val="006A53EE"/>
    <w:rsid w:val="006B4FA8"/>
    <w:rsid w:val="006B72FE"/>
    <w:rsid w:val="006C1856"/>
    <w:rsid w:val="006D47B6"/>
    <w:rsid w:val="006E35ED"/>
    <w:rsid w:val="00703CDC"/>
    <w:rsid w:val="00710330"/>
    <w:rsid w:val="00716FF4"/>
    <w:rsid w:val="007228A7"/>
    <w:rsid w:val="007535DF"/>
    <w:rsid w:val="00756E0E"/>
    <w:rsid w:val="007739A3"/>
    <w:rsid w:val="007937FC"/>
    <w:rsid w:val="007969EB"/>
    <w:rsid w:val="007A57E9"/>
    <w:rsid w:val="007B1CAF"/>
    <w:rsid w:val="007C622D"/>
    <w:rsid w:val="007D7711"/>
    <w:rsid w:val="007E0DB0"/>
    <w:rsid w:val="008058FD"/>
    <w:rsid w:val="008177F7"/>
    <w:rsid w:val="0082229C"/>
    <w:rsid w:val="008419BB"/>
    <w:rsid w:val="00850BA2"/>
    <w:rsid w:val="00851B8F"/>
    <w:rsid w:val="008523F7"/>
    <w:rsid w:val="00857370"/>
    <w:rsid w:val="0087021D"/>
    <w:rsid w:val="008862BD"/>
    <w:rsid w:val="00892021"/>
    <w:rsid w:val="008A1CFC"/>
    <w:rsid w:val="008B3686"/>
    <w:rsid w:val="008C322B"/>
    <w:rsid w:val="008F28F5"/>
    <w:rsid w:val="00914BB2"/>
    <w:rsid w:val="00921C14"/>
    <w:rsid w:val="00937DB1"/>
    <w:rsid w:val="0095295F"/>
    <w:rsid w:val="00953D0E"/>
    <w:rsid w:val="00974E2C"/>
    <w:rsid w:val="00980BB4"/>
    <w:rsid w:val="009815E0"/>
    <w:rsid w:val="0098360E"/>
    <w:rsid w:val="00984546"/>
    <w:rsid w:val="009941D9"/>
    <w:rsid w:val="00994A2C"/>
    <w:rsid w:val="009E0385"/>
    <w:rsid w:val="009F0C84"/>
    <w:rsid w:val="00A0282A"/>
    <w:rsid w:val="00A1110A"/>
    <w:rsid w:val="00A15956"/>
    <w:rsid w:val="00A27D01"/>
    <w:rsid w:val="00A30F02"/>
    <w:rsid w:val="00A36343"/>
    <w:rsid w:val="00A36F0B"/>
    <w:rsid w:val="00A51AD7"/>
    <w:rsid w:val="00A6101C"/>
    <w:rsid w:val="00A63257"/>
    <w:rsid w:val="00A742DA"/>
    <w:rsid w:val="00A912F6"/>
    <w:rsid w:val="00A96A81"/>
    <w:rsid w:val="00AB2643"/>
    <w:rsid w:val="00AB2F93"/>
    <w:rsid w:val="00AB5EFC"/>
    <w:rsid w:val="00AC4E7D"/>
    <w:rsid w:val="00AD670E"/>
    <w:rsid w:val="00AE7B55"/>
    <w:rsid w:val="00B11158"/>
    <w:rsid w:val="00B35727"/>
    <w:rsid w:val="00B373A7"/>
    <w:rsid w:val="00B54F37"/>
    <w:rsid w:val="00B7569B"/>
    <w:rsid w:val="00B76B14"/>
    <w:rsid w:val="00B81F09"/>
    <w:rsid w:val="00B96340"/>
    <w:rsid w:val="00B971E9"/>
    <w:rsid w:val="00BA1E85"/>
    <w:rsid w:val="00BA4C61"/>
    <w:rsid w:val="00BC0E16"/>
    <w:rsid w:val="00BD3D0C"/>
    <w:rsid w:val="00BE1B24"/>
    <w:rsid w:val="00BF01D3"/>
    <w:rsid w:val="00BF038D"/>
    <w:rsid w:val="00BF2A0C"/>
    <w:rsid w:val="00BF7772"/>
    <w:rsid w:val="00C0606D"/>
    <w:rsid w:val="00C3486C"/>
    <w:rsid w:val="00C62F99"/>
    <w:rsid w:val="00C63BFA"/>
    <w:rsid w:val="00C74FB0"/>
    <w:rsid w:val="00C75CF0"/>
    <w:rsid w:val="00C7683C"/>
    <w:rsid w:val="00C77C05"/>
    <w:rsid w:val="00CC59BD"/>
    <w:rsid w:val="00CD0B63"/>
    <w:rsid w:val="00CD3C1B"/>
    <w:rsid w:val="00CD4196"/>
    <w:rsid w:val="00CD4848"/>
    <w:rsid w:val="00CF0B1D"/>
    <w:rsid w:val="00CF539C"/>
    <w:rsid w:val="00D00492"/>
    <w:rsid w:val="00D05695"/>
    <w:rsid w:val="00D3268A"/>
    <w:rsid w:val="00D57F9E"/>
    <w:rsid w:val="00D85DEB"/>
    <w:rsid w:val="00D90AF8"/>
    <w:rsid w:val="00DA2433"/>
    <w:rsid w:val="00DB7FFC"/>
    <w:rsid w:val="00DC5DAD"/>
    <w:rsid w:val="00DE790A"/>
    <w:rsid w:val="00DF2D75"/>
    <w:rsid w:val="00DF3A67"/>
    <w:rsid w:val="00DF5C37"/>
    <w:rsid w:val="00E14CB6"/>
    <w:rsid w:val="00E32AB4"/>
    <w:rsid w:val="00E51542"/>
    <w:rsid w:val="00E51FAA"/>
    <w:rsid w:val="00E54E01"/>
    <w:rsid w:val="00E623BD"/>
    <w:rsid w:val="00E660DA"/>
    <w:rsid w:val="00E964FF"/>
    <w:rsid w:val="00E97F14"/>
    <w:rsid w:val="00EC1450"/>
    <w:rsid w:val="00ED61CF"/>
    <w:rsid w:val="00ED6D20"/>
    <w:rsid w:val="00EE38E4"/>
    <w:rsid w:val="00F33513"/>
    <w:rsid w:val="00F405DE"/>
    <w:rsid w:val="00F6578B"/>
    <w:rsid w:val="00F663BA"/>
    <w:rsid w:val="00F70311"/>
    <w:rsid w:val="00F80EC3"/>
    <w:rsid w:val="00FA1C6B"/>
    <w:rsid w:val="00FB76C7"/>
    <w:rsid w:val="00FC0320"/>
    <w:rsid w:val="00FD44F4"/>
    <w:rsid w:val="00FD7037"/>
    <w:rsid w:val="00FE328C"/>
    <w:rsid w:val="00FF042F"/>
    <w:rsid w:val="00FF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F614D"/>
  <w15:docId w15:val="{ED15B567-252A-4687-BD06-12A34998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14BB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3C5F41"/>
    <w:rPr>
      <w:color w:val="808080"/>
    </w:rPr>
  </w:style>
  <w:style w:type="paragraph" w:styleId="Antrats">
    <w:name w:val="header"/>
    <w:basedOn w:val="prastasis"/>
    <w:link w:val="AntratsDiagrama"/>
    <w:uiPriority w:val="99"/>
    <w:rsid w:val="003C5F4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5F41"/>
  </w:style>
  <w:style w:type="paragraph" w:styleId="Porat">
    <w:name w:val="footer"/>
    <w:basedOn w:val="prastasis"/>
    <w:link w:val="PoratDiagrama"/>
    <w:rsid w:val="003C5F4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3C5F41"/>
  </w:style>
  <w:style w:type="character" w:styleId="Hipersaitas">
    <w:name w:val="Hyperlink"/>
    <w:basedOn w:val="Numatytasispastraiposriftas"/>
    <w:unhideWhenUsed/>
    <w:rsid w:val="008F28F5"/>
    <w:rPr>
      <w:color w:val="0000FF" w:themeColor="hyperlink"/>
      <w:u w:val="single"/>
    </w:rPr>
  </w:style>
  <w:style w:type="table" w:styleId="Lentelstinklelis">
    <w:name w:val="Table Grid"/>
    <w:basedOn w:val="prastojilentel"/>
    <w:rsid w:val="00C0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3035F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98454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984546"/>
    <w:rPr>
      <w:rFonts w:ascii="Segoe U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rsid w:val="00551FE8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51FE8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EAACC-D575-4721-A400-9124EFA24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2967</Words>
  <Characters>1692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LRS Kanceliarija</Company>
  <LinksUpToDate>false</LinksUpToDate>
  <CharactersWithSpaces>4650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Mindaugas</dc:creator>
  <cp:lastModifiedBy>Taryba</cp:lastModifiedBy>
  <cp:revision>2</cp:revision>
  <cp:lastPrinted>2023-02-15T07:48:00Z</cp:lastPrinted>
  <dcterms:created xsi:type="dcterms:W3CDTF">2023-02-15T12:36:00Z</dcterms:created>
  <dcterms:modified xsi:type="dcterms:W3CDTF">2023-02-15T12:36:00Z</dcterms:modified>
</cp:coreProperties>
</file>